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0D" w:rsidRPr="0007270D" w:rsidRDefault="0007270D" w:rsidP="00144A84">
      <w:pPr>
        <w:pStyle w:val="Default"/>
        <w:jc w:val="center"/>
        <w:rPr>
          <w:rFonts w:asciiTheme="minorHAnsi" w:hAnsiTheme="minorHAnsi" w:cs="Times New Roman"/>
          <w:b/>
          <w:bCs/>
          <w:sz w:val="28"/>
          <w:szCs w:val="28"/>
        </w:rPr>
      </w:pPr>
      <w:r w:rsidRPr="0007270D">
        <w:rPr>
          <w:rFonts w:asciiTheme="minorHAnsi" w:hAnsiTheme="minorHAnsi" w:cs="Times New Roman"/>
          <w:b/>
          <w:bCs/>
          <w:sz w:val="28"/>
          <w:szCs w:val="28"/>
        </w:rPr>
        <w:t>Bethel Evangelical Free Church</w:t>
      </w:r>
    </w:p>
    <w:p w:rsidR="00144A84" w:rsidRPr="0007270D" w:rsidRDefault="00144A84" w:rsidP="00144A84">
      <w:pPr>
        <w:pStyle w:val="Default"/>
        <w:jc w:val="center"/>
        <w:rPr>
          <w:rFonts w:asciiTheme="minorHAnsi" w:hAnsiTheme="minorHAnsi"/>
          <w:sz w:val="28"/>
          <w:szCs w:val="28"/>
        </w:rPr>
      </w:pPr>
      <w:r w:rsidRPr="0007270D">
        <w:rPr>
          <w:rFonts w:asciiTheme="minorHAnsi" w:hAnsiTheme="minorHAnsi" w:cs="Times New Roman"/>
          <w:b/>
          <w:bCs/>
          <w:sz w:val="28"/>
          <w:szCs w:val="28"/>
        </w:rPr>
        <w:t>STATEMENT OF FAITH</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WE BELIEVE: </w:t>
      </w:r>
    </w:p>
    <w:p w:rsidR="00144A84" w:rsidRPr="0007270D" w:rsidRDefault="00144A84" w:rsidP="00144A84">
      <w:pPr>
        <w:pStyle w:val="Default"/>
        <w:rPr>
          <w:rFonts w:asciiTheme="minorHAnsi" w:hAnsiTheme="minorHAnsi" w:cs="Times New Roman"/>
          <w:i/>
          <w:iCs/>
        </w:rPr>
      </w:pPr>
    </w:p>
    <w:p w:rsidR="00144A84" w:rsidRPr="0007270D" w:rsidRDefault="00144A84" w:rsidP="00144A84">
      <w:pPr>
        <w:pStyle w:val="Default"/>
        <w:rPr>
          <w:rFonts w:asciiTheme="minorHAnsi" w:hAnsiTheme="minorHAnsi" w:cs="Times New Roman"/>
          <w:b/>
        </w:rPr>
      </w:pPr>
      <w:r w:rsidRPr="0007270D">
        <w:rPr>
          <w:rFonts w:asciiTheme="minorHAnsi" w:hAnsiTheme="minorHAnsi" w:cs="Times New Roman"/>
          <w:b/>
          <w:i/>
          <w:iCs/>
        </w:rPr>
        <w:t xml:space="preserve">God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1. 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w:t>
      </w:r>
      <w:proofErr w:type="gramStart"/>
      <w:r w:rsidRPr="0007270D">
        <w:rPr>
          <w:rFonts w:asciiTheme="minorHAnsi" w:hAnsiTheme="minorHAnsi" w:cs="Times New Roman"/>
        </w:rPr>
        <w:t>Himself</w:t>
      </w:r>
      <w:proofErr w:type="gramEnd"/>
      <w:r w:rsidRPr="0007270D">
        <w:rPr>
          <w:rFonts w:asciiTheme="minorHAnsi" w:hAnsiTheme="minorHAnsi" w:cs="Times New Roman"/>
        </w:rPr>
        <w:t xml:space="preserve"> and to make all things new for His own glory. </w:t>
      </w:r>
    </w:p>
    <w:p w:rsidR="00144A84" w:rsidRPr="0007270D" w:rsidRDefault="00144A84" w:rsidP="00144A84">
      <w:pPr>
        <w:pStyle w:val="Default"/>
        <w:rPr>
          <w:rFonts w:asciiTheme="minorHAnsi" w:hAnsiTheme="minorHAnsi" w:cs="Times New Roman"/>
          <w:i/>
          <w:iCs/>
        </w:rPr>
      </w:pPr>
    </w:p>
    <w:p w:rsidR="00144A84" w:rsidRPr="0007270D" w:rsidRDefault="00144A84" w:rsidP="00144A84">
      <w:pPr>
        <w:pStyle w:val="Default"/>
        <w:rPr>
          <w:rFonts w:asciiTheme="minorHAnsi" w:hAnsiTheme="minorHAnsi" w:cs="Times New Roman"/>
          <w:b/>
        </w:rPr>
      </w:pPr>
      <w:r w:rsidRPr="0007270D">
        <w:rPr>
          <w:rFonts w:asciiTheme="minorHAnsi" w:hAnsiTheme="minorHAnsi" w:cs="Times New Roman"/>
          <w:b/>
          <w:i/>
          <w:iCs/>
        </w:rPr>
        <w:t xml:space="preserve">The Bible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2. 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 </w:t>
      </w:r>
    </w:p>
    <w:p w:rsidR="00144A84" w:rsidRPr="0007270D" w:rsidRDefault="00144A84" w:rsidP="00144A84">
      <w:pPr>
        <w:pStyle w:val="Default"/>
        <w:rPr>
          <w:rFonts w:asciiTheme="minorHAnsi" w:hAnsiTheme="minorHAnsi" w:cs="Times New Roman"/>
          <w:i/>
          <w:iCs/>
        </w:rPr>
      </w:pPr>
    </w:p>
    <w:p w:rsidR="00144A84" w:rsidRPr="0007270D" w:rsidRDefault="00144A84" w:rsidP="00144A84">
      <w:pPr>
        <w:pStyle w:val="Default"/>
        <w:rPr>
          <w:rFonts w:asciiTheme="minorHAnsi" w:hAnsiTheme="minorHAnsi" w:cs="Times New Roman"/>
          <w:b/>
        </w:rPr>
      </w:pPr>
      <w:r w:rsidRPr="0007270D">
        <w:rPr>
          <w:rFonts w:asciiTheme="minorHAnsi" w:hAnsiTheme="minorHAnsi" w:cs="Times New Roman"/>
          <w:b/>
          <w:i/>
          <w:iCs/>
        </w:rPr>
        <w:t xml:space="preserve">The Human Condition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3. 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 </w:t>
      </w:r>
    </w:p>
    <w:p w:rsidR="00144A84" w:rsidRPr="0007270D" w:rsidRDefault="00144A84" w:rsidP="00144A84">
      <w:pPr>
        <w:pStyle w:val="Default"/>
        <w:rPr>
          <w:rFonts w:asciiTheme="minorHAnsi" w:hAnsiTheme="minorHAnsi" w:cs="Times New Roman"/>
          <w:i/>
          <w:iCs/>
        </w:rPr>
      </w:pPr>
    </w:p>
    <w:p w:rsidR="00144A84" w:rsidRPr="0007270D" w:rsidRDefault="00144A84" w:rsidP="00144A84">
      <w:pPr>
        <w:pStyle w:val="Default"/>
        <w:rPr>
          <w:rFonts w:asciiTheme="minorHAnsi" w:hAnsiTheme="minorHAnsi" w:cs="Times New Roman"/>
          <w:b/>
        </w:rPr>
      </w:pPr>
      <w:r w:rsidRPr="0007270D">
        <w:rPr>
          <w:rFonts w:asciiTheme="minorHAnsi" w:hAnsiTheme="minorHAnsi" w:cs="Times New Roman"/>
          <w:b/>
          <w:i/>
          <w:iCs/>
        </w:rPr>
        <w:t xml:space="preserve">Jesus Christ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4. We believe that Jesus Christ is God incarnate, fully God and fully man, one Person in two natures. Jesus—Israel's promised Messiah—was conceived through the Holy Spirit and born of the </w:t>
      </w:r>
      <w:proofErr w:type="gramStart"/>
      <w:r w:rsidRPr="0007270D">
        <w:rPr>
          <w:rFonts w:asciiTheme="minorHAnsi" w:hAnsiTheme="minorHAnsi" w:cs="Times New Roman"/>
        </w:rPr>
        <w:t>virgin</w:t>
      </w:r>
      <w:proofErr w:type="gramEnd"/>
      <w:r w:rsidRPr="0007270D">
        <w:rPr>
          <w:rFonts w:asciiTheme="minorHAnsi" w:hAnsiTheme="minorHAnsi" w:cs="Times New Roman"/>
        </w:rPr>
        <w:t xml:space="preserve"> Mary. He lived a sinless life, was crucified under Pontius Pilate, arose bodily from the dead, ascended into heaven and sits at the right hand of God the Father as our High Priest and Advocate. </w:t>
      </w:r>
    </w:p>
    <w:p w:rsidR="00144A84" w:rsidRPr="0007270D" w:rsidRDefault="00144A84" w:rsidP="00144A84">
      <w:pPr>
        <w:pStyle w:val="Default"/>
        <w:rPr>
          <w:rFonts w:asciiTheme="minorHAnsi" w:hAnsiTheme="minorHAnsi" w:cs="Times New Roman"/>
          <w:i/>
          <w:iCs/>
        </w:rPr>
      </w:pPr>
    </w:p>
    <w:p w:rsidR="00144A84" w:rsidRPr="0007270D" w:rsidRDefault="00144A84" w:rsidP="00144A84">
      <w:pPr>
        <w:pStyle w:val="Default"/>
        <w:rPr>
          <w:rFonts w:asciiTheme="minorHAnsi" w:hAnsiTheme="minorHAnsi" w:cs="Times New Roman"/>
          <w:b/>
        </w:rPr>
      </w:pPr>
      <w:r w:rsidRPr="0007270D">
        <w:rPr>
          <w:rFonts w:asciiTheme="minorHAnsi" w:hAnsiTheme="minorHAnsi" w:cs="Times New Roman"/>
          <w:b/>
          <w:i/>
          <w:iCs/>
        </w:rPr>
        <w:t xml:space="preserve">The Work of Christ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5. We believe that Jesus Christ, as our representative and substitute, shed His blood on the cross as the perfect, all-sufficient sacrifice for our sins. His atoning death and victorious resurrection constitute the only ground for salvation. </w:t>
      </w:r>
    </w:p>
    <w:p w:rsidR="00144A84" w:rsidRPr="0007270D" w:rsidRDefault="00144A84" w:rsidP="00144A84">
      <w:pPr>
        <w:pStyle w:val="Default"/>
        <w:rPr>
          <w:rFonts w:asciiTheme="minorHAnsi" w:hAnsiTheme="minorHAnsi" w:cs="Times New Roman"/>
          <w:bCs/>
          <w:i/>
        </w:rPr>
      </w:pPr>
    </w:p>
    <w:p w:rsidR="00144A84" w:rsidRPr="0007270D" w:rsidRDefault="00144A84" w:rsidP="00144A84">
      <w:pPr>
        <w:pStyle w:val="Default"/>
        <w:rPr>
          <w:rFonts w:asciiTheme="minorHAnsi" w:hAnsiTheme="minorHAnsi" w:cs="Times New Roman"/>
          <w:b/>
          <w:i/>
        </w:rPr>
      </w:pPr>
      <w:r w:rsidRPr="0007270D">
        <w:rPr>
          <w:rFonts w:asciiTheme="minorHAnsi" w:hAnsiTheme="minorHAnsi" w:cs="Times New Roman"/>
          <w:b/>
          <w:bCs/>
          <w:i/>
        </w:rPr>
        <w:t xml:space="preserve">The Holy Spirit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6. 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 </w:t>
      </w:r>
    </w:p>
    <w:p w:rsidR="00144A84" w:rsidRPr="0007270D" w:rsidRDefault="00144A84" w:rsidP="00144A84">
      <w:pPr>
        <w:pStyle w:val="Default"/>
        <w:rPr>
          <w:rFonts w:asciiTheme="minorHAnsi" w:hAnsiTheme="minorHAnsi" w:cs="Times New Roman"/>
          <w:bCs/>
          <w:i/>
        </w:rPr>
      </w:pPr>
    </w:p>
    <w:p w:rsidR="0007270D" w:rsidRDefault="0007270D" w:rsidP="00144A84">
      <w:pPr>
        <w:pStyle w:val="Default"/>
        <w:rPr>
          <w:rFonts w:asciiTheme="minorHAnsi" w:hAnsiTheme="minorHAnsi" w:cs="Times New Roman"/>
          <w:b/>
          <w:bCs/>
          <w:i/>
        </w:rPr>
      </w:pPr>
    </w:p>
    <w:p w:rsidR="00144A84" w:rsidRPr="0007270D" w:rsidRDefault="00144A84" w:rsidP="00144A84">
      <w:pPr>
        <w:pStyle w:val="Default"/>
        <w:rPr>
          <w:rFonts w:asciiTheme="minorHAnsi" w:hAnsiTheme="minorHAnsi" w:cs="Times New Roman"/>
          <w:b/>
          <w:i/>
        </w:rPr>
      </w:pPr>
      <w:r w:rsidRPr="0007270D">
        <w:rPr>
          <w:rFonts w:asciiTheme="minorHAnsi" w:hAnsiTheme="minorHAnsi" w:cs="Times New Roman"/>
          <w:b/>
          <w:bCs/>
          <w:i/>
        </w:rPr>
        <w:lastRenderedPageBreak/>
        <w:t xml:space="preserve">The Church </w:t>
      </w:r>
    </w:p>
    <w:p w:rsidR="00144A84" w:rsidRDefault="00144A84" w:rsidP="00144A84">
      <w:pPr>
        <w:pStyle w:val="Default"/>
        <w:rPr>
          <w:rFonts w:asciiTheme="minorHAnsi" w:hAnsiTheme="minorHAnsi" w:cs="Times New Roman"/>
        </w:rPr>
      </w:pPr>
      <w:r w:rsidRPr="0007270D">
        <w:rPr>
          <w:rFonts w:asciiTheme="minorHAnsi" w:hAnsiTheme="minorHAnsi" w:cs="Times New Roman"/>
        </w:rPr>
        <w:t xml:space="preserve">7. 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ordinances, baptism and the Lord’s Supper, which visibly and tangibly express the gospel. Though they are not the means of salvation, when celebrated by the church in genuine faith, these ordinances confirm and nourish the believer. </w:t>
      </w:r>
    </w:p>
    <w:p w:rsidR="0007270D" w:rsidRPr="0007270D" w:rsidRDefault="0007270D" w:rsidP="00144A84">
      <w:pPr>
        <w:pStyle w:val="Default"/>
        <w:rPr>
          <w:rFonts w:asciiTheme="minorHAnsi" w:hAnsiTheme="minorHAnsi" w:cs="Times New Roman"/>
        </w:rPr>
      </w:pPr>
    </w:p>
    <w:p w:rsidR="00144A84" w:rsidRPr="0007270D" w:rsidRDefault="00144A84" w:rsidP="00144A84">
      <w:pPr>
        <w:pStyle w:val="Default"/>
        <w:rPr>
          <w:rFonts w:asciiTheme="minorHAnsi" w:hAnsiTheme="minorHAnsi" w:cs="Times New Roman"/>
          <w:b/>
          <w:i/>
        </w:rPr>
      </w:pPr>
      <w:r w:rsidRPr="0007270D">
        <w:rPr>
          <w:rFonts w:asciiTheme="minorHAnsi" w:hAnsiTheme="minorHAnsi" w:cs="Times New Roman"/>
          <w:b/>
          <w:bCs/>
          <w:i/>
        </w:rPr>
        <w:t xml:space="preserve">Christian Living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8. 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 </w:t>
      </w:r>
    </w:p>
    <w:p w:rsidR="00144A84" w:rsidRPr="0007270D" w:rsidRDefault="00144A84" w:rsidP="00144A84">
      <w:pPr>
        <w:pStyle w:val="Default"/>
        <w:rPr>
          <w:rFonts w:asciiTheme="minorHAnsi" w:hAnsiTheme="minorHAnsi" w:cs="Times New Roman"/>
          <w:bCs/>
          <w:i/>
        </w:rPr>
      </w:pPr>
    </w:p>
    <w:p w:rsidR="00144A84" w:rsidRPr="0007270D" w:rsidRDefault="00144A84" w:rsidP="00144A84">
      <w:pPr>
        <w:pStyle w:val="Default"/>
        <w:rPr>
          <w:rFonts w:asciiTheme="minorHAnsi" w:hAnsiTheme="minorHAnsi" w:cs="Times New Roman"/>
          <w:b/>
          <w:i/>
        </w:rPr>
      </w:pPr>
      <w:r w:rsidRPr="0007270D">
        <w:rPr>
          <w:rFonts w:asciiTheme="minorHAnsi" w:hAnsiTheme="minorHAnsi" w:cs="Times New Roman"/>
          <w:b/>
          <w:bCs/>
          <w:i/>
        </w:rPr>
        <w:t xml:space="preserve">Christ’s Return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9. We believe in the personal, bodily and </w:t>
      </w:r>
      <w:proofErr w:type="spellStart"/>
      <w:r w:rsidRPr="0007270D">
        <w:rPr>
          <w:rFonts w:asciiTheme="minorHAnsi" w:hAnsiTheme="minorHAnsi" w:cs="Times New Roman"/>
        </w:rPr>
        <w:t>premillennial</w:t>
      </w:r>
      <w:proofErr w:type="spellEnd"/>
      <w:r w:rsidRPr="0007270D">
        <w:rPr>
          <w:rFonts w:asciiTheme="minorHAnsi" w:hAnsiTheme="minorHAnsi" w:cs="Times New Roman"/>
        </w:rPr>
        <w:t xml:space="preserve"> return of our Lord Jesus Christ. The coming of Christ, at a time known only to God, demands constant expectancy and, as our blessed hope, motivates the believer to godly living, sacrificial service and energetic mission. </w:t>
      </w:r>
    </w:p>
    <w:p w:rsidR="00144A84" w:rsidRPr="0007270D" w:rsidRDefault="00144A84" w:rsidP="00144A84">
      <w:pPr>
        <w:pStyle w:val="Default"/>
        <w:rPr>
          <w:rFonts w:asciiTheme="minorHAnsi" w:hAnsiTheme="minorHAnsi" w:cs="Times New Roman"/>
          <w:bCs/>
          <w:i/>
        </w:rPr>
      </w:pPr>
    </w:p>
    <w:p w:rsidR="00144A84" w:rsidRPr="0007270D" w:rsidRDefault="00144A84" w:rsidP="00144A84">
      <w:pPr>
        <w:pStyle w:val="Default"/>
        <w:rPr>
          <w:rFonts w:asciiTheme="minorHAnsi" w:hAnsiTheme="minorHAnsi" w:cs="Times New Roman"/>
          <w:b/>
          <w:i/>
        </w:rPr>
      </w:pPr>
      <w:r w:rsidRPr="0007270D">
        <w:rPr>
          <w:rFonts w:asciiTheme="minorHAnsi" w:hAnsiTheme="minorHAnsi" w:cs="Times New Roman"/>
          <w:b/>
          <w:bCs/>
          <w:i/>
        </w:rPr>
        <w:t xml:space="preserve">Response and Eternal Destiny </w:t>
      </w:r>
    </w:p>
    <w:p w:rsidR="00144A84" w:rsidRPr="0007270D" w:rsidRDefault="00144A84" w:rsidP="00144A84">
      <w:pPr>
        <w:pStyle w:val="Default"/>
        <w:rPr>
          <w:rFonts w:asciiTheme="minorHAnsi" w:hAnsiTheme="minorHAnsi" w:cs="Times New Roman"/>
        </w:rPr>
      </w:pPr>
      <w:r w:rsidRPr="0007270D">
        <w:rPr>
          <w:rFonts w:asciiTheme="minorHAnsi" w:hAnsiTheme="minorHAnsi" w:cs="Times New Roman"/>
        </w:rPr>
        <w:t xml:space="preserve">10. 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 </w:t>
      </w:r>
    </w:p>
    <w:p w:rsidR="000C3281" w:rsidRPr="0007270D" w:rsidRDefault="000C3281">
      <w:pPr>
        <w:rPr>
          <w:sz w:val="24"/>
          <w:szCs w:val="24"/>
        </w:rPr>
      </w:pPr>
    </w:p>
    <w:sectPr w:rsidR="000C3281" w:rsidRPr="0007270D" w:rsidSect="000C3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A84"/>
    <w:rsid w:val="0007270D"/>
    <w:rsid w:val="0007649A"/>
    <w:rsid w:val="000C3281"/>
    <w:rsid w:val="0014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A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Company>Microsoft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HobbsL</dc:creator>
  <cp:lastModifiedBy>HobbsL</cp:lastModifiedBy>
  <cp:revision>2</cp:revision>
  <dcterms:created xsi:type="dcterms:W3CDTF">2014-10-22T18:46:00Z</dcterms:created>
  <dcterms:modified xsi:type="dcterms:W3CDTF">2014-10-25T22:30:00Z</dcterms:modified>
</cp:coreProperties>
</file>